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652E" w14:textId="77777777" w:rsidR="00B86A0A" w:rsidRDefault="00B86A0A" w:rsidP="00B86A0A"/>
    <w:p w14:paraId="685C6A01" w14:textId="147B8CB0" w:rsidR="00B86A0A" w:rsidRPr="005D38B7" w:rsidRDefault="00B86A0A" w:rsidP="00B86A0A">
      <w:pPr>
        <w:pStyle w:val="Heading1"/>
        <w:rPr>
          <w:rFonts w:eastAsia="Arial" w:cs="Arial"/>
          <w:color w:val="000000" w:themeColor="text1"/>
          <w:sz w:val="36"/>
          <w:szCs w:val="36"/>
        </w:rPr>
      </w:pPr>
      <w:bookmarkStart w:id="0" w:name="_Toc498426436"/>
      <w:r w:rsidRPr="2FED4DDF">
        <w:rPr>
          <w:rFonts w:eastAsia="Arial" w:cs="Arial"/>
          <w:color w:val="404040" w:themeColor="text1" w:themeTint="BF"/>
        </w:rPr>
        <w:t xml:space="preserve">Product Name: </w:t>
      </w:r>
      <w:r w:rsidR="000654BC">
        <w:rPr>
          <w:rFonts w:eastAsia="Arial" w:cs="Arial"/>
        </w:rPr>
        <w:t xml:space="preserve">List of unregistered public </w:t>
      </w:r>
      <w:bookmarkEnd w:id="0"/>
      <w:r w:rsidR="00B804CF">
        <w:rPr>
          <w:rFonts w:eastAsia="Arial" w:cs="Arial"/>
        </w:rPr>
        <w:t>sector land</w:t>
      </w:r>
      <w:r w:rsidRPr="2FED4DDF" w:rsidDel="00C83538">
        <w:rPr>
          <w:rFonts w:eastAsia="Arial" w:cs="Arial"/>
          <w:color w:val="000000" w:themeColor="text1"/>
          <w:sz w:val="36"/>
          <w:szCs w:val="36"/>
        </w:rPr>
        <w:t xml:space="preserve"> </w:t>
      </w:r>
    </w:p>
    <w:p w14:paraId="3C5B8F77" w14:textId="543960CA" w:rsidR="00B86A0A" w:rsidRPr="005D38B7" w:rsidRDefault="00B86A0A" w:rsidP="00B86A0A">
      <w:pPr>
        <w:pStyle w:val="Heading1"/>
        <w:rPr>
          <w:rFonts w:eastAsia="Arial" w:cs="Arial"/>
          <w:b w:val="0"/>
          <w:bCs w:val="0"/>
          <w:color w:val="000000" w:themeColor="text1"/>
          <w:sz w:val="24"/>
          <w:szCs w:val="24"/>
        </w:rPr>
      </w:pPr>
      <w:bookmarkStart w:id="1" w:name="_Toc498426437"/>
      <w:r w:rsidRPr="2FED4DDF">
        <w:rPr>
          <w:rFonts w:eastAsia="Arial" w:cs="Arial"/>
          <w:color w:val="7F7F7F" w:themeColor="text1" w:themeTint="80"/>
          <w:sz w:val="24"/>
          <w:szCs w:val="24"/>
        </w:rPr>
        <w:t xml:space="preserve">Date: </w:t>
      </w:r>
      <w:bookmarkEnd w:id="1"/>
      <w:r w:rsidR="000C088C">
        <w:rPr>
          <w:rFonts w:eastAsia="Arial" w:cs="Arial"/>
          <w:color w:val="44546A" w:themeColor="text2"/>
          <w:sz w:val="24"/>
          <w:szCs w:val="24"/>
        </w:rPr>
        <w:t>February 2020</w:t>
      </w:r>
    </w:p>
    <w:p w14:paraId="1F9B9FAD" w14:textId="457176E0" w:rsidR="00B86A0A" w:rsidRPr="005D38B7" w:rsidRDefault="00B86A0A" w:rsidP="00B86A0A">
      <w:pPr>
        <w:spacing w:after="0"/>
        <w:rPr>
          <w:rFonts w:eastAsia="Arial" w:cs="Arial"/>
          <w:b/>
          <w:bCs/>
          <w:sz w:val="24"/>
          <w:szCs w:val="24"/>
        </w:rPr>
      </w:pPr>
      <w:r w:rsidRPr="2FED4DDF">
        <w:rPr>
          <w:rFonts w:eastAsia="Arial" w:cs="Arial"/>
          <w:b/>
          <w:bCs/>
          <w:color w:val="7F7F7F" w:themeColor="background1" w:themeShade="7F"/>
          <w:sz w:val="24"/>
          <w:szCs w:val="24"/>
        </w:rPr>
        <w:t xml:space="preserve">Responsible Party: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M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inistry for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H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ousing,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C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ommunities and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L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 xml:space="preserve">ocal </w:t>
      </w:r>
      <w:r w:rsidR="00D46500">
        <w:rPr>
          <w:rFonts w:eastAsia="Arial" w:cs="Arial"/>
          <w:b/>
          <w:bCs/>
          <w:color w:val="44546A" w:themeColor="text2"/>
          <w:sz w:val="24"/>
          <w:szCs w:val="24"/>
        </w:rPr>
        <w:t>G</w:t>
      </w:r>
      <w:r w:rsidR="000015AF">
        <w:rPr>
          <w:rFonts w:eastAsia="Arial" w:cs="Arial"/>
          <w:b/>
          <w:bCs/>
          <w:color w:val="44546A" w:themeColor="text2"/>
          <w:sz w:val="24"/>
          <w:szCs w:val="24"/>
        </w:rPr>
        <w:t>overnment</w:t>
      </w:r>
    </w:p>
    <w:p w14:paraId="0A4EDA82" w14:textId="778B452D" w:rsidR="00B86A0A" w:rsidRPr="00C61453" w:rsidRDefault="00B86A0A" w:rsidP="00C61453">
      <w:pPr>
        <w:spacing w:after="0"/>
        <w:rPr>
          <w:rFonts w:eastAsia="Arial" w:cs="Arial"/>
          <w:b/>
          <w:bCs/>
          <w:sz w:val="24"/>
          <w:szCs w:val="24"/>
        </w:rPr>
      </w:pPr>
      <w:r w:rsidRPr="2FED4DDF">
        <w:rPr>
          <w:rFonts w:eastAsia="Arial" w:cs="Arial"/>
          <w:b/>
          <w:bCs/>
          <w:color w:val="7F7F7F" w:themeColor="background1" w:themeShade="7F"/>
          <w:sz w:val="24"/>
          <w:szCs w:val="24"/>
        </w:rPr>
        <w:t xml:space="preserve">Coverage: </w:t>
      </w:r>
      <w:r w:rsidRPr="000654BC">
        <w:rPr>
          <w:rFonts w:eastAsia="Arial" w:cs="Arial"/>
          <w:b/>
          <w:bCs/>
          <w:color w:val="44546A" w:themeColor="text2"/>
          <w:sz w:val="24"/>
          <w:szCs w:val="24"/>
        </w:rPr>
        <w:t xml:space="preserve">England </w:t>
      </w:r>
    </w:p>
    <w:p w14:paraId="0E216F77" w14:textId="77777777" w:rsidR="00B86A0A" w:rsidRPr="00D46500" w:rsidRDefault="00D46500" w:rsidP="00D46500">
      <w:pPr>
        <w:pStyle w:val="Heading1"/>
        <w:numPr>
          <w:ilvl w:val="0"/>
          <w:numId w:val="3"/>
        </w:numPr>
        <w:rPr>
          <w:rFonts w:cs="Arial"/>
        </w:rPr>
      </w:pPr>
      <w:bookmarkStart w:id="2" w:name="_Hlk514424429"/>
      <w:r w:rsidRPr="00D46500">
        <w:rPr>
          <w:rFonts w:cs="Arial"/>
        </w:rPr>
        <w:t>Overview</w:t>
      </w:r>
    </w:p>
    <w:bookmarkEnd w:id="2"/>
    <w:p w14:paraId="33BDF196" w14:textId="672F7292" w:rsidR="00D46500" w:rsidRDefault="00D46500" w:rsidP="00D46500">
      <w:r>
        <w:t xml:space="preserve">This is </w:t>
      </w:r>
      <w:r w:rsidR="008D418C">
        <w:t>a</w:t>
      </w:r>
      <w:r>
        <w:t xml:space="preserve"> list of public </w:t>
      </w:r>
      <w:r w:rsidR="00A440ED">
        <w:t xml:space="preserve">sector </w:t>
      </w:r>
      <w:r w:rsidR="00DB1674">
        <w:t>land</w:t>
      </w:r>
      <w:r w:rsidR="008D418C">
        <w:t xml:space="preserve"> in England</w:t>
      </w:r>
      <w:r>
        <w:t>, held by the Office of Government Property</w:t>
      </w:r>
      <w:r w:rsidR="000015AF">
        <w:t xml:space="preserve"> (</w:t>
      </w:r>
      <w:proofErr w:type="spellStart"/>
      <w:r w:rsidR="000015AF">
        <w:t>OGP</w:t>
      </w:r>
      <w:proofErr w:type="spellEnd"/>
      <w:r w:rsidR="000015AF">
        <w:t>)</w:t>
      </w:r>
      <w:r>
        <w:t xml:space="preserve">, </w:t>
      </w:r>
      <w:r w:rsidR="00A941E6">
        <w:t>which</w:t>
      </w:r>
      <w:r w:rsidR="008D418C">
        <w:t xml:space="preserve"> </w:t>
      </w:r>
      <w:r w:rsidR="00A440ED">
        <w:t>may not be</w:t>
      </w:r>
      <w:r>
        <w:t xml:space="preserve"> registered at HM Land Registry</w:t>
      </w:r>
      <w:r w:rsidR="005962EA">
        <w:t xml:space="preserve"> (</w:t>
      </w:r>
      <w:proofErr w:type="spellStart"/>
      <w:r w:rsidR="005962EA">
        <w:t>HMLR</w:t>
      </w:r>
      <w:proofErr w:type="spellEnd"/>
      <w:r w:rsidR="005962EA">
        <w:t>)</w:t>
      </w:r>
      <w:r w:rsidR="00D107FA">
        <w:t>.</w:t>
      </w:r>
      <w:r>
        <w:t xml:space="preserve"> </w:t>
      </w:r>
    </w:p>
    <w:p w14:paraId="5EC8BBFF" w14:textId="57326F3A" w:rsidR="00D107FA" w:rsidRDefault="00D107FA" w:rsidP="00D46500">
      <w:proofErr w:type="spellStart"/>
      <w:r w:rsidRPr="007C7A36">
        <w:rPr>
          <w:rFonts w:eastAsia="Arial" w:cs="Arial"/>
        </w:rPr>
        <w:t>HML</w:t>
      </w:r>
      <w:r w:rsidR="005962EA">
        <w:rPr>
          <w:rFonts w:eastAsia="Arial" w:cs="Arial"/>
        </w:rPr>
        <w:t>R</w:t>
      </w:r>
      <w:proofErr w:type="spellEnd"/>
      <w:r w:rsidRPr="007C7A36">
        <w:rPr>
          <w:rFonts w:eastAsia="Arial" w:cs="Arial"/>
        </w:rPr>
        <w:t xml:space="preserve"> </w:t>
      </w:r>
      <w:r w:rsidR="008D418C">
        <w:rPr>
          <w:rFonts w:eastAsia="Arial" w:cs="Arial"/>
        </w:rPr>
        <w:t>have created</w:t>
      </w:r>
      <w:r w:rsidRPr="007C7A36">
        <w:rPr>
          <w:rFonts w:eastAsia="Arial" w:cs="Arial"/>
        </w:rPr>
        <w:t xml:space="preserve"> the list on behalf of the </w:t>
      </w:r>
      <w:bookmarkStart w:id="3" w:name="_Hlk513021621"/>
      <w:r w:rsidRPr="007C7A36">
        <w:rPr>
          <w:rFonts w:eastAsia="Arial" w:cs="Arial"/>
        </w:rPr>
        <w:t xml:space="preserve">Ministry for Housing, Communities and Local Government </w:t>
      </w:r>
      <w:bookmarkEnd w:id="3"/>
      <w:r w:rsidRPr="007C7A36">
        <w:rPr>
          <w:rFonts w:eastAsia="Arial" w:cs="Arial"/>
        </w:rPr>
        <w:t>(MHCLG)</w:t>
      </w:r>
      <w:r w:rsidR="008D418C">
        <w:rPr>
          <w:rFonts w:eastAsia="Arial" w:cs="Arial"/>
        </w:rPr>
        <w:t xml:space="preserve"> by combining </w:t>
      </w:r>
      <w:proofErr w:type="spellStart"/>
      <w:r w:rsidR="005962EA">
        <w:rPr>
          <w:rFonts w:eastAsia="Arial" w:cs="Arial"/>
        </w:rPr>
        <w:t>HMLR</w:t>
      </w:r>
      <w:proofErr w:type="spellEnd"/>
      <w:r w:rsidR="008D418C">
        <w:rPr>
          <w:rFonts w:eastAsia="Arial" w:cs="Arial"/>
        </w:rPr>
        <w:t xml:space="preserve"> freehold polygon data with </w:t>
      </w:r>
      <w:r w:rsidR="00A440ED">
        <w:rPr>
          <w:rFonts w:eastAsia="Arial" w:cs="Arial"/>
        </w:rPr>
        <w:t xml:space="preserve">the </w:t>
      </w:r>
      <w:r w:rsidR="008D418C">
        <w:rPr>
          <w:rFonts w:eastAsia="Arial" w:cs="Arial"/>
        </w:rPr>
        <w:t xml:space="preserve">public sector ownership data </w:t>
      </w:r>
      <w:r w:rsidR="00945455">
        <w:rPr>
          <w:rFonts w:eastAsia="Arial" w:cs="Arial"/>
        </w:rPr>
        <w:t>currently openly available from</w:t>
      </w:r>
      <w:r w:rsidR="008D418C">
        <w:rPr>
          <w:rFonts w:eastAsia="Arial" w:cs="Arial"/>
        </w:rPr>
        <w:t xml:space="preserve"> </w:t>
      </w:r>
      <w:proofErr w:type="spellStart"/>
      <w:r w:rsidR="000015AF">
        <w:rPr>
          <w:rFonts w:eastAsia="Arial" w:cs="Arial"/>
        </w:rPr>
        <w:t>OGP</w:t>
      </w:r>
      <w:proofErr w:type="spellEnd"/>
      <w:r w:rsidR="000015AF">
        <w:rPr>
          <w:rFonts w:eastAsia="Arial" w:cs="Arial"/>
        </w:rPr>
        <w:t>.</w:t>
      </w:r>
      <w:r w:rsidR="008D418C">
        <w:rPr>
          <w:rFonts w:eastAsia="Arial" w:cs="Arial"/>
        </w:rPr>
        <w:t xml:space="preserve"> </w:t>
      </w:r>
    </w:p>
    <w:p w14:paraId="7071942B" w14:textId="0CAE6D2D" w:rsidR="00945455" w:rsidRPr="000015AF" w:rsidRDefault="00D46500" w:rsidP="00A440ED">
      <w:r>
        <w:t xml:space="preserve">The </w:t>
      </w:r>
      <w:r w:rsidR="00A440ED">
        <w:t xml:space="preserve">base data released by </w:t>
      </w:r>
      <w:proofErr w:type="spellStart"/>
      <w:r w:rsidR="00A440ED">
        <w:t>OGP</w:t>
      </w:r>
      <w:proofErr w:type="spellEnd"/>
      <w:r w:rsidR="00A440ED">
        <w:t xml:space="preserve"> is shown at </w:t>
      </w:r>
      <w:hyperlink r:id="rId11" w:history="1">
        <w:r w:rsidR="000015AF" w:rsidRPr="000015AF">
          <w:rPr>
            <w:rStyle w:val="Hyperlink"/>
          </w:rPr>
          <w:t>data.gov.uk</w:t>
        </w:r>
      </w:hyperlink>
      <w:r w:rsidR="000015AF">
        <w:t xml:space="preserve"> </w:t>
      </w:r>
      <w:r w:rsidR="00A440ED">
        <w:t xml:space="preserve">and has been drawn from </w:t>
      </w:r>
      <w:r w:rsidRPr="007C7A36">
        <w:rPr>
          <w:rFonts w:eastAsia="Arial" w:cs="Arial"/>
        </w:rPr>
        <w:t>the Electronic Property Information Mapping Service (</w:t>
      </w:r>
      <w:r>
        <w:rPr>
          <w:rFonts w:cs="Arial"/>
        </w:rPr>
        <w:t>e-PIMS</w:t>
      </w:r>
      <w:r w:rsidRPr="007C7A36">
        <w:rPr>
          <w:rFonts w:cs="Arial"/>
        </w:rPr>
        <w:t>)</w:t>
      </w:r>
      <w:r w:rsidR="00A440ED">
        <w:rPr>
          <w:rFonts w:cs="Arial"/>
        </w:rPr>
        <w:t xml:space="preserve">, which </w:t>
      </w:r>
      <w:r w:rsidRPr="007C7A36">
        <w:rPr>
          <w:rFonts w:cs="Arial"/>
        </w:rPr>
        <w:t>is a comprehensive electronic register of public sector property holdings</w:t>
      </w:r>
      <w:r w:rsidR="00945455">
        <w:rPr>
          <w:rFonts w:cs="Arial"/>
        </w:rPr>
        <w:t>.</w:t>
      </w:r>
    </w:p>
    <w:p w14:paraId="5FF2D9BF" w14:textId="2B920F2B" w:rsidR="00945455" w:rsidRDefault="00945455" w:rsidP="00A440ED">
      <w:pPr>
        <w:rPr>
          <w:rFonts w:cs="Arial"/>
        </w:rPr>
      </w:pPr>
      <w:r>
        <w:rPr>
          <w:rFonts w:cs="Arial"/>
        </w:rPr>
        <w:t xml:space="preserve">The list is not definitive or complete as not all public sector ownership data is captured, and/or available, and the two datasets are not held in the same format. The list is therefore indicative rather than definitive. </w:t>
      </w:r>
    </w:p>
    <w:p w14:paraId="6A68864E" w14:textId="3852733B" w:rsidR="004C554E" w:rsidRPr="004C554E" w:rsidRDefault="00D46500" w:rsidP="004C554E">
      <w:pPr>
        <w:pStyle w:val="Heading1"/>
        <w:numPr>
          <w:ilvl w:val="0"/>
          <w:numId w:val="3"/>
        </w:numPr>
      </w:pPr>
      <w:r>
        <w:t>Specification Scope</w:t>
      </w:r>
    </w:p>
    <w:p w14:paraId="01C26959" w14:textId="77777777" w:rsidR="00D46500" w:rsidRDefault="00D46500" w:rsidP="00D46500">
      <w:r>
        <w:t xml:space="preserve">Where an e-PIMS record does not intersect with an </w:t>
      </w:r>
      <w:proofErr w:type="spellStart"/>
      <w:r>
        <w:t>HMLR</w:t>
      </w:r>
      <w:proofErr w:type="spellEnd"/>
      <w:r>
        <w:t xml:space="preserve"> index polygon it is included in the list as potentially being unregistered public land.</w:t>
      </w:r>
    </w:p>
    <w:p w14:paraId="1A502837" w14:textId="77777777" w:rsidR="00D46500" w:rsidRDefault="00D46500" w:rsidP="00D46500">
      <w:r>
        <w:t>Excluded from the list are:</w:t>
      </w:r>
    </w:p>
    <w:p w14:paraId="10239842" w14:textId="77777777" w:rsidR="00D46500" w:rsidRPr="007C7A36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>any record not in England</w:t>
      </w:r>
    </w:p>
    <w:p w14:paraId="4094D107" w14:textId="77777777" w:rsidR="00D46500" w:rsidRPr="007C7A36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</w:t>
      </w:r>
      <w:r>
        <w:rPr>
          <w:rFonts w:cs="Arial"/>
        </w:rPr>
        <w:t>e-PIMS</w:t>
      </w:r>
      <w:r w:rsidRPr="007C7A36">
        <w:rPr>
          <w:rFonts w:cs="Arial"/>
        </w:rPr>
        <w:t xml:space="preserve"> record marked with an Exempt classification in the </w:t>
      </w:r>
      <w:r>
        <w:rPr>
          <w:rFonts w:cs="Arial"/>
        </w:rPr>
        <w:t>e-PIMS</w:t>
      </w:r>
      <w:r w:rsidRPr="007C7A36">
        <w:rPr>
          <w:rFonts w:cs="Arial"/>
        </w:rPr>
        <w:t xml:space="preserve"> dataset</w:t>
      </w:r>
    </w:p>
    <w:p w14:paraId="2823C419" w14:textId="77777777" w:rsidR="00D46500" w:rsidRPr="007C7A36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</w:t>
      </w:r>
      <w:r>
        <w:rPr>
          <w:rFonts w:cs="Arial"/>
        </w:rPr>
        <w:t>e-PIMS</w:t>
      </w:r>
      <w:r w:rsidRPr="007C7A36">
        <w:rPr>
          <w:rFonts w:cs="Arial"/>
        </w:rPr>
        <w:t xml:space="preserve"> record not classified as Freehold in the </w:t>
      </w:r>
      <w:r>
        <w:rPr>
          <w:rFonts w:cs="Arial"/>
        </w:rPr>
        <w:t>e-PIMS</w:t>
      </w:r>
      <w:r w:rsidRPr="007C7A36">
        <w:rPr>
          <w:rFonts w:cs="Arial"/>
        </w:rPr>
        <w:t xml:space="preserve"> dataset</w:t>
      </w:r>
    </w:p>
    <w:p w14:paraId="7F26C2A7" w14:textId="77777777" w:rsidR="00D46500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 xml:space="preserve">any </w:t>
      </w:r>
      <w:r>
        <w:rPr>
          <w:rFonts w:cs="Arial"/>
        </w:rPr>
        <w:t>e-PIMS</w:t>
      </w:r>
      <w:r w:rsidRPr="007C7A36">
        <w:rPr>
          <w:rFonts w:cs="Arial"/>
        </w:rPr>
        <w:t xml:space="preserve"> record that has a Title Number recorded against it in the </w:t>
      </w:r>
      <w:r>
        <w:rPr>
          <w:rFonts w:cs="Arial"/>
        </w:rPr>
        <w:t>e-PIMS</w:t>
      </w:r>
      <w:r w:rsidRPr="007C7A36">
        <w:rPr>
          <w:rFonts w:cs="Arial"/>
        </w:rPr>
        <w:t xml:space="preserve"> dataset</w:t>
      </w:r>
    </w:p>
    <w:p w14:paraId="0D067D21" w14:textId="77777777" w:rsidR="00D46500" w:rsidRDefault="00D46500" w:rsidP="00D46500">
      <w:pPr>
        <w:pStyle w:val="ListParagraph"/>
        <w:numPr>
          <w:ilvl w:val="0"/>
          <w:numId w:val="5"/>
        </w:numPr>
        <w:spacing w:after="0" w:line="240" w:lineRule="atLeast"/>
        <w:rPr>
          <w:rFonts w:cs="Arial"/>
        </w:rPr>
      </w:pPr>
      <w:r w:rsidRPr="007C7A36">
        <w:rPr>
          <w:rFonts w:cs="Arial"/>
        </w:rPr>
        <w:t>any record that falls on the seaward side of the High Water Mark</w:t>
      </w:r>
    </w:p>
    <w:p w14:paraId="54B7904D" w14:textId="5C188FB1" w:rsidR="00D46500" w:rsidRDefault="00D46500" w:rsidP="00D46500">
      <w:pPr>
        <w:pStyle w:val="ListParagraph"/>
        <w:numPr>
          <w:ilvl w:val="0"/>
          <w:numId w:val="5"/>
        </w:numPr>
        <w:spacing w:after="0" w:line="240" w:lineRule="atLeast"/>
      </w:pPr>
      <w:r w:rsidRPr="00D46500">
        <w:rPr>
          <w:rFonts w:cs="Arial"/>
        </w:rPr>
        <w:t xml:space="preserve">any leasehold title registered with </w:t>
      </w:r>
      <w:proofErr w:type="spellStart"/>
      <w:r w:rsidRPr="00D46500">
        <w:rPr>
          <w:rFonts w:cs="Arial"/>
        </w:rPr>
        <w:t>HMLR</w:t>
      </w:r>
      <w:proofErr w:type="spellEnd"/>
      <w:r w:rsidR="000015AF">
        <w:rPr>
          <w:rFonts w:cs="Arial"/>
        </w:rPr>
        <w:t>.</w:t>
      </w:r>
      <w:r w:rsidRPr="00D46500">
        <w:rPr>
          <w:rFonts w:cs="Arial"/>
        </w:rPr>
        <w:t xml:space="preserve"> </w:t>
      </w:r>
    </w:p>
    <w:p w14:paraId="2127B7B6" w14:textId="77777777" w:rsidR="00D46500" w:rsidRDefault="00D46500" w:rsidP="004C554E">
      <w:pPr>
        <w:pStyle w:val="Heading1"/>
        <w:numPr>
          <w:ilvl w:val="0"/>
          <w:numId w:val="3"/>
        </w:numPr>
      </w:pPr>
      <w:r>
        <w:t>Data Content and Structure</w:t>
      </w:r>
    </w:p>
    <w:p w14:paraId="0BBF7D83" w14:textId="7C37F1EE" w:rsidR="00D46500" w:rsidRDefault="00D46500" w:rsidP="00D46500">
      <w:pPr>
        <w:rPr>
          <w:rFonts w:cs="Arial"/>
        </w:rPr>
      </w:pPr>
      <w:bookmarkStart w:id="4" w:name="_Hlk513121915"/>
      <w:r w:rsidRPr="00D46500">
        <w:rPr>
          <w:rFonts w:cs="Arial"/>
        </w:rPr>
        <w:t xml:space="preserve">The list comprises </w:t>
      </w:r>
      <w:r w:rsidR="000C088C">
        <w:rPr>
          <w:rFonts w:cs="Arial"/>
        </w:rPr>
        <w:t>16,</w:t>
      </w:r>
      <w:r w:rsidR="00EB61A0">
        <w:rPr>
          <w:rFonts w:cs="Arial"/>
        </w:rPr>
        <w:t>610</w:t>
      </w:r>
      <w:r w:rsidR="000C088C">
        <w:rPr>
          <w:rFonts w:cs="Arial"/>
        </w:rPr>
        <w:t xml:space="preserve"> </w:t>
      </w:r>
      <w:r w:rsidRPr="00D46500">
        <w:rPr>
          <w:rFonts w:cs="Arial"/>
        </w:rPr>
        <w:t>rows of data</w:t>
      </w:r>
      <w:r w:rsidR="00097212">
        <w:rPr>
          <w:rFonts w:cs="Arial"/>
        </w:rPr>
        <w:t>, where available,</w:t>
      </w:r>
      <w:r w:rsidRPr="00D46500">
        <w:rPr>
          <w:rFonts w:cs="Arial"/>
        </w:rPr>
        <w:t xml:space="preserve"> and is provided free of charge</w:t>
      </w:r>
      <w:r>
        <w:rPr>
          <w:rFonts w:cs="Arial"/>
        </w:rPr>
        <w:t xml:space="preserve"> and includes:</w:t>
      </w:r>
    </w:p>
    <w:p w14:paraId="4C3ECD80" w14:textId="12E94DE2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 xml:space="preserve">Unique Reference Number </w:t>
      </w:r>
    </w:p>
    <w:p w14:paraId="205E8935" w14:textId="1B5D9286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Property Name</w:t>
      </w:r>
    </w:p>
    <w:p w14:paraId="65C28AB2" w14:textId="6FCAD3BA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Property Centre</w:t>
      </w:r>
    </w:p>
    <w:p w14:paraId="734FC3B3" w14:textId="5329777D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Department</w:t>
      </w:r>
    </w:p>
    <w:p w14:paraId="49DE3D8B" w14:textId="492B0846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lastRenderedPageBreak/>
        <w:t>Street N</w:t>
      </w:r>
      <w:r w:rsidR="00FC0721" w:rsidRPr="000015AF">
        <w:rPr>
          <w:rFonts w:eastAsia="Times New Roman" w:cs="Arial"/>
          <w:szCs w:val="20"/>
        </w:rPr>
        <w:t>o</w:t>
      </w:r>
    </w:p>
    <w:p w14:paraId="6DEBE798" w14:textId="3F555F05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Road</w:t>
      </w:r>
    </w:p>
    <w:p w14:paraId="0E2093DB" w14:textId="6408C408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Town</w:t>
      </w:r>
    </w:p>
    <w:p w14:paraId="12D4DFC0" w14:textId="4B543921" w:rsidR="00D46500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Postcode</w:t>
      </w:r>
    </w:p>
    <w:p w14:paraId="79208997" w14:textId="14740081" w:rsidR="00BA321E" w:rsidRPr="000015AF" w:rsidRDefault="00BA321E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LandAreaHA</w:t>
      </w:r>
      <w:proofErr w:type="spellEnd"/>
    </w:p>
    <w:p w14:paraId="389E9771" w14:textId="77777777" w:rsidR="00FC0721" w:rsidRPr="000015AF" w:rsidRDefault="00FC0721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proofErr w:type="spellStart"/>
      <w:r w:rsidRPr="000015AF">
        <w:rPr>
          <w:rFonts w:eastAsia="Times New Roman" w:cs="Arial"/>
          <w:szCs w:val="20"/>
        </w:rPr>
        <w:t>OSGBGridRefEast</w:t>
      </w:r>
      <w:proofErr w:type="spellEnd"/>
    </w:p>
    <w:p w14:paraId="4A84A2E4" w14:textId="1FE9C715" w:rsidR="00FC0721" w:rsidRPr="000015AF" w:rsidRDefault="00FC0721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proofErr w:type="spellStart"/>
      <w:r w:rsidRPr="000015AF">
        <w:rPr>
          <w:rFonts w:eastAsia="Times New Roman" w:cs="Arial"/>
          <w:szCs w:val="20"/>
        </w:rPr>
        <w:t>OSGBGridRefNorth</w:t>
      </w:r>
      <w:proofErr w:type="spellEnd"/>
    </w:p>
    <w:p w14:paraId="7F6C38AD" w14:textId="257B72C1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ONS Administrative area</w:t>
      </w:r>
    </w:p>
    <w:p w14:paraId="75C74BCA" w14:textId="5D69E8EE" w:rsidR="00D46500" w:rsidRPr="000015AF" w:rsidRDefault="00D46500" w:rsidP="000015AF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="Arial"/>
          <w:szCs w:val="20"/>
        </w:rPr>
      </w:pPr>
      <w:r w:rsidRPr="000015AF">
        <w:rPr>
          <w:rFonts w:eastAsia="Times New Roman" w:cs="Arial"/>
          <w:szCs w:val="20"/>
        </w:rPr>
        <w:t>ONS Code</w:t>
      </w:r>
    </w:p>
    <w:p w14:paraId="77BB772F" w14:textId="6B424B58" w:rsidR="00D46500" w:rsidRPr="009904DE" w:rsidRDefault="00FC0721" w:rsidP="009904DE">
      <w:pPr>
        <w:pStyle w:val="ListParagraph"/>
        <w:numPr>
          <w:ilvl w:val="0"/>
          <w:numId w:val="9"/>
        </w:numPr>
        <w:spacing w:after="240" w:line="240" w:lineRule="atLeast"/>
        <w:ind w:left="714" w:hanging="357"/>
        <w:rPr>
          <w:rFonts w:cs="Arial"/>
        </w:rPr>
      </w:pPr>
      <w:r w:rsidRPr="000015AF">
        <w:rPr>
          <w:rFonts w:eastAsia="Arial" w:cs="Arial"/>
        </w:rPr>
        <w:t>Primary</w:t>
      </w:r>
      <w:r w:rsidR="00D46500" w:rsidRPr="000015AF">
        <w:rPr>
          <w:rFonts w:eastAsia="Arial" w:cs="Arial"/>
        </w:rPr>
        <w:t xml:space="preserve"> </w:t>
      </w:r>
      <w:proofErr w:type="spellStart"/>
      <w:r w:rsidR="00D46500" w:rsidRPr="000015AF">
        <w:rPr>
          <w:rFonts w:eastAsia="Arial" w:cs="Arial"/>
        </w:rPr>
        <w:t>UPRN</w:t>
      </w:r>
      <w:proofErr w:type="spellEnd"/>
      <w:r w:rsidR="000015AF">
        <w:rPr>
          <w:rFonts w:eastAsia="Arial" w:cs="Arial"/>
        </w:rPr>
        <w:t>.</w:t>
      </w:r>
    </w:p>
    <w:p w14:paraId="658C6507" w14:textId="77777777" w:rsidR="00D46500" w:rsidRDefault="00D46500" w:rsidP="004C554E">
      <w:pPr>
        <w:pStyle w:val="Heading1"/>
        <w:numPr>
          <w:ilvl w:val="0"/>
          <w:numId w:val="3"/>
        </w:numPr>
      </w:pPr>
      <w:r>
        <w:t>Data Quality</w:t>
      </w:r>
    </w:p>
    <w:p w14:paraId="560C98A8" w14:textId="1320BE67" w:rsidR="00D46500" w:rsidRPr="00D46500" w:rsidRDefault="00D46500" w:rsidP="00D46500">
      <w:pPr>
        <w:rPr>
          <w:rFonts w:cs="Arial"/>
        </w:rPr>
      </w:pPr>
      <w:r w:rsidRPr="00D46500">
        <w:rPr>
          <w:rFonts w:cs="Arial"/>
        </w:rPr>
        <w:t xml:space="preserve">The e-PIMS data set has been designed and specified to meet the requirements of the e-PIMS service, </w:t>
      </w:r>
      <w:proofErr w:type="spellStart"/>
      <w:r w:rsidR="000015AF">
        <w:rPr>
          <w:rFonts w:cs="Arial"/>
        </w:rPr>
        <w:t>HMLR</w:t>
      </w:r>
      <w:proofErr w:type="spellEnd"/>
      <w:r w:rsidRPr="00D46500">
        <w:rPr>
          <w:rFonts w:cs="Arial"/>
        </w:rPr>
        <w:t xml:space="preserve"> data is designed and specified to meet the needs of land registration. </w:t>
      </w:r>
    </w:p>
    <w:p w14:paraId="3C493A13" w14:textId="77777777" w:rsidR="00D46500" w:rsidRPr="00D46500" w:rsidRDefault="00D46500" w:rsidP="00D46500">
      <w:pPr>
        <w:rPr>
          <w:rFonts w:cs="Arial"/>
        </w:rPr>
      </w:pPr>
      <w:r w:rsidRPr="00D46500">
        <w:rPr>
          <w:rFonts w:cs="Arial"/>
        </w:rPr>
        <w:t xml:space="preserve">Whilst these two data sets are fit for their intended purposes, when the two data sets are brought together there are a number of inconsistencies between them.  </w:t>
      </w:r>
    </w:p>
    <w:p w14:paraId="7121CBF5" w14:textId="1D51C4BE" w:rsidR="00C419BB" w:rsidRDefault="00D46500" w:rsidP="00D46500">
      <w:pPr>
        <w:rPr>
          <w:rFonts w:cs="Arial"/>
        </w:rPr>
      </w:pPr>
      <w:r w:rsidRPr="00D46500">
        <w:rPr>
          <w:rFonts w:cs="Arial"/>
        </w:rPr>
        <w:t xml:space="preserve">The list is therefore indicative rather than definitive. </w:t>
      </w:r>
    </w:p>
    <w:p w14:paraId="68D8FC40" w14:textId="5D7A31BF" w:rsidR="00682BF0" w:rsidRPr="009904DE" w:rsidRDefault="00C419BB" w:rsidP="00682BF0">
      <w:pPr>
        <w:pStyle w:val="ListParagraph"/>
        <w:keepNext/>
        <w:keepLines/>
        <w:numPr>
          <w:ilvl w:val="0"/>
          <w:numId w:val="3"/>
        </w:numPr>
        <w:spacing w:before="480" w:after="0"/>
        <w:outlineLvl w:val="0"/>
        <w:rPr>
          <w:rFonts w:eastAsiaTheme="majorEastAsia" w:cs="Arial"/>
          <w:b/>
          <w:bCs/>
          <w:color w:val="2E74B5" w:themeColor="accent1" w:themeShade="BF"/>
          <w:sz w:val="28"/>
          <w:szCs w:val="28"/>
        </w:rPr>
      </w:pPr>
      <w:r w:rsidRPr="00C419BB">
        <w:rPr>
          <w:rFonts w:eastAsiaTheme="majorEastAsia" w:cs="Arial"/>
          <w:b/>
          <w:bCs/>
          <w:color w:val="2E74B5" w:themeColor="accent1" w:themeShade="BF"/>
          <w:sz w:val="28"/>
          <w:szCs w:val="28"/>
        </w:rPr>
        <w:t xml:space="preserve">Data Maintenance </w:t>
      </w:r>
    </w:p>
    <w:p w14:paraId="0495CB25" w14:textId="35D117FE" w:rsidR="00682BF0" w:rsidRPr="00C419BB" w:rsidRDefault="00682BF0" w:rsidP="00682BF0">
      <w:pPr>
        <w:rPr>
          <w:rFonts w:cs="Arial"/>
        </w:rPr>
      </w:pPr>
      <w:bookmarkStart w:id="5" w:name="_Hlk32397015"/>
      <w:r w:rsidRPr="00C419BB">
        <w:rPr>
          <w:rFonts w:cs="Arial"/>
        </w:rPr>
        <w:t xml:space="preserve">The list is based on e-PIMS data made </w:t>
      </w:r>
      <w:r>
        <w:rPr>
          <w:rFonts w:cs="Arial"/>
        </w:rPr>
        <w:t xml:space="preserve">openly </w:t>
      </w:r>
      <w:r w:rsidRPr="00C419BB">
        <w:rPr>
          <w:rFonts w:cs="Arial"/>
        </w:rPr>
        <w:t xml:space="preserve">available in </w:t>
      </w:r>
      <w:r w:rsidR="00996732">
        <w:rPr>
          <w:rFonts w:cs="Arial"/>
        </w:rPr>
        <w:t>January 2020</w:t>
      </w:r>
      <w:r w:rsidRPr="00C419BB">
        <w:rPr>
          <w:rFonts w:cs="Arial"/>
        </w:rPr>
        <w:t xml:space="preserve"> </w:t>
      </w:r>
      <w:r w:rsidRPr="00FC0721">
        <w:rPr>
          <w:rFonts w:cs="Arial"/>
        </w:rPr>
        <w:t xml:space="preserve">on </w:t>
      </w:r>
      <w:hyperlink r:id="rId12" w:history="1">
        <w:r w:rsidRPr="003B036C">
          <w:rPr>
            <w:rStyle w:val="Hyperlink"/>
            <w:rFonts w:cs="Arial"/>
          </w:rPr>
          <w:t>data.gov.uk</w:t>
        </w:r>
      </w:hyperlink>
      <w:r w:rsidRPr="00FC0721">
        <w:rPr>
          <w:rFonts w:cs="Arial"/>
        </w:rPr>
        <w:t xml:space="preserve"> </w:t>
      </w:r>
      <w:r w:rsidRPr="00C419BB">
        <w:rPr>
          <w:rFonts w:cs="Arial"/>
        </w:rPr>
        <w:t xml:space="preserve">and </w:t>
      </w:r>
      <w:proofErr w:type="spellStart"/>
      <w:r w:rsidR="000015AF">
        <w:rPr>
          <w:rFonts w:cs="Arial"/>
        </w:rPr>
        <w:t>HMLR’s</w:t>
      </w:r>
      <w:proofErr w:type="spellEnd"/>
      <w:r w:rsidRPr="00C419BB">
        <w:rPr>
          <w:rFonts w:cs="Arial"/>
        </w:rPr>
        <w:t xml:space="preserve"> index polygons as at </w:t>
      </w:r>
      <w:r w:rsidR="00996732">
        <w:rPr>
          <w:rFonts w:cs="Arial"/>
        </w:rPr>
        <w:t>31 December 2019</w:t>
      </w:r>
      <w:r w:rsidRPr="00FC0721">
        <w:rPr>
          <w:rFonts w:cs="Arial"/>
        </w:rPr>
        <w:t xml:space="preserve">. </w:t>
      </w:r>
    </w:p>
    <w:bookmarkEnd w:id="5"/>
    <w:p w14:paraId="019EF1A2" w14:textId="69557FF6" w:rsidR="00682BF0" w:rsidRPr="00C419BB" w:rsidRDefault="00682BF0" w:rsidP="00682BF0">
      <w:pPr>
        <w:rPr>
          <w:rFonts w:cs="Arial"/>
          <w:highlight w:val="yellow"/>
        </w:rPr>
      </w:pPr>
      <w:r w:rsidRPr="00C419BB">
        <w:rPr>
          <w:rFonts w:cs="Arial"/>
        </w:rPr>
        <w:t xml:space="preserve">The list will be updated </w:t>
      </w:r>
      <w:r w:rsidR="00236063">
        <w:rPr>
          <w:rFonts w:cs="Arial"/>
        </w:rPr>
        <w:t xml:space="preserve">at least </w:t>
      </w:r>
      <w:r w:rsidRPr="00C419BB">
        <w:rPr>
          <w:rFonts w:cs="Arial"/>
        </w:rPr>
        <w:t>annually.</w:t>
      </w:r>
    </w:p>
    <w:p w14:paraId="708813F5" w14:textId="77777777" w:rsidR="00D46500" w:rsidRDefault="00D46500" w:rsidP="004C554E">
      <w:pPr>
        <w:pStyle w:val="Heading1"/>
        <w:numPr>
          <w:ilvl w:val="0"/>
          <w:numId w:val="3"/>
        </w:numPr>
      </w:pPr>
      <w:r>
        <w:t>Access the data</w:t>
      </w:r>
    </w:p>
    <w:p w14:paraId="2F72A0FB" w14:textId="49FDA4C2" w:rsidR="00D46500" w:rsidRDefault="00D46500" w:rsidP="00D46500">
      <w:r>
        <w:t xml:space="preserve">The data is available from </w:t>
      </w:r>
      <w:r w:rsidR="00AD6925">
        <w:t>data.gov.uk</w:t>
      </w:r>
      <w:r>
        <w:t xml:space="preserve"> in Excel and csv formats.</w:t>
      </w:r>
    </w:p>
    <w:p w14:paraId="5B968424" w14:textId="77777777" w:rsidR="00D46500" w:rsidRDefault="00D46500" w:rsidP="004C554E">
      <w:pPr>
        <w:pStyle w:val="Heading1"/>
        <w:numPr>
          <w:ilvl w:val="0"/>
          <w:numId w:val="3"/>
        </w:numPr>
      </w:pPr>
      <w:r>
        <w:t>Warranty and Liability</w:t>
      </w:r>
    </w:p>
    <w:bookmarkEnd w:id="4"/>
    <w:p w14:paraId="30CA8056" w14:textId="77777777" w:rsidR="00495D33" w:rsidRPr="00495D33" w:rsidRDefault="00495D33" w:rsidP="00495D33">
      <w:pPr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 xml:space="preserve">All data contained in the list is published 'as is' and MHCLG, </w:t>
      </w:r>
      <w:proofErr w:type="spellStart"/>
      <w:r w:rsidRPr="00495D33">
        <w:rPr>
          <w:rFonts w:cs="Arial"/>
          <w:color w:val="000000"/>
          <w:szCs w:val="20"/>
          <w:lang w:eastAsia="en-GB"/>
        </w:rPr>
        <w:t>OGP</w:t>
      </w:r>
      <w:proofErr w:type="spellEnd"/>
      <w:r w:rsidRPr="00495D33">
        <w:rPr>
          <w:rFonts w:cs="Arial"/>
          <w:color w:val="000000"/>
          <w:szCs w:val="20"/>
          <w:lang w:eastAsia="en-GB"/>
        </w:rPr>
        <w:t xml:space="preserve"> &amp; </w:t>
      </w:r>
      <w:proofErr w:type="spellStart"/>
      <w:r w:rsidRPr="00495D33">
        <w:rPr>
          <w:rFonts w:cs="Arial"/>
          <w:color w:val="000000"/>
          <w:szCs w:val="20"/>
          <w:lang w:eastAsia="en-GB"/>
        </w:rPr>
        <w:t>HMLR</w:t>
      </w:r>
      <w:proofErr w:type="spellEnd"/>
      <w:r w:rsidRPr="00495D33">
        <w:rPr>
          <w:rFonts w:cs="Arial"/>
          <w:color w:val="000000"/>
          <w:szCs w:val="20"/>
          <w:lang w:eastAsia="en-GB"/>
        </w:rPr>
        <w:t xml:space="preserve"> exclude all representations, warranties, obligations and liabilities in relation to this data to the maximum extent permitted by law. </w:t>
      </w:r>
    </w:p>
    <w:p w14:paraId="73A87D58" w14:textId="77777777" w:rsidR="00682BF0" w:rsidRDefault="00682BF0" w:rsidP="00682BF0">
      <w:pPr>
        <w:pStyle w:val="Heading1"/>
        <w:numPr>
          <w:ilvl w:val="0"/>
          <w:numId w:val="3"/>
        </w:numPr>
      </w:pPr>
      <w:r>
        <w:t>Intellectual Property Rights</w:t>
      </w:r>
    </w:p>
    <w:p w14:paraId="21DD86F7" w14:textId="77777777" w:rsidR="00682BF0" w:rsidRPr="00495D33" w:rsidRDefault="00682BF0" w:rsidP="00682BF0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 xml:space="preserve">The information includes address data processed against Ordnance Survey’s </w:t>
      </w:r>
      <w:proofErr w:type="spellStart"/>
      <w:r w:rsidRPr="00495D33">
        <w:rPr>
          <w:rFonts w:cs="Arial"/>
          <w:color w:val="000000"/>
          <w:szCs w:val="20"/>
          <w:lang w:eastAsia="en-GB"/>
        </w:rPr>
        <w:t>AddressBase</w:t>
      </w:r>
      <w:proofErr w:type="spellEnd"/>
      <w:r w:rsidRPr="00495D33">
        <w:rPr>
          <w:rFonts w:cs="Arial"/>
          <w:color w:val="000000"/>
          <w:szCs w:val="20"/>
          <w:lang w:eastAsia="en-GB"/>
        </w:rPr>
        <w:t xml:space="preserve"> Premium </w:t>
      </w:r>
      <w:bookmarkStart w:id="6" w:name="_GoBack"/>
      <w:bookmarkEnd w:id="6"/>
      <w:r w:rsidRPr="00495D33">
        <w:rPr>
          <w:rFonts w:cs="Arial"/>
          <w:color w:val="000000"/>
          <w:szCs w:val="20"/>
          <w:lang w:eastAsia="en-GB"/>
        </w:rPr>
        <w:t xml:space="preserve">product and incorporates Royal Mail’s </w:t>
      </w:r>
      <w:proofErr w:type="spellStart"/>
      <w:r w:rsidRPr="00495D33">
        <w:rPr>
          <w:rFonts w:cs="Arial"/>
          <w:color w:val="000000"/>
          <w:szCs w:val="20"/>
          <w:lang w:eastAsia="en-GB"/>
        </w:rPr>
        <w:t>PAF</w:t>
      </w:r>
      <w:proofErr w:type="spellEnd"/>
      <w:r w:rsidRPr="00495D33">
        <w:rPr>
          <w:rFonts w:cs="Arial"/>
          <w:color w:val="000000"/>
          <w:szCs w:val="20"/>
          <w:lang w:eastAsia="en-GB"/>
        </w:rPr>
        <w:t xml:space="preserve">® database (Address Data). Royal Mail and Ordnance Survey permit your use of Address Data: </w:t>
      </w:r>
    </w:p>
    <w:p w14:paraId="4A8F7E15" w14:textId="77777777" w:rsidR="00682BF0" w:rsidRPr="00495D33" w:rsidRDefault="00682BF0" w:rsidP="00682BF0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>•</w:t>
      </w:r>
      <w:r w:rsidRPr="00495D33">
        <w:rPr>
          <w:rFonts w:cs="Arial"/>
          <w:color w:val="000000"/>
          <w:szCs w:val="20"/>
          <w:lang w:eastAsia="en-GB"/>
        </w:rPr>
        <w:tab/>
        <w:t>for personal and/or non-commercial use</w:t>
      </w:r>
    </w:p>
    <w:p w14:paraId="7DE4C8FC" w14:textId="5AC7FE3E" w:rsidR="00682BF0" w:rsidRDefault="00682BF0" w:rsidP="00C61453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>•</w:t>
      </w:r>
      <w:r w:rsidRPr="00495D33">
        <w:rPr>
          <w:rFonts w:cs="Arial"/>
          <w:color w:val="000000"/>
          <w:szCs w:val="20"/>
          <w:lang w:eastAsia="en-GB"/>
        </w:rPr>
        <w:tab/>
        <w:t>in relation to the analysis of public sector land and property</w:t>
      </w:r>
      <w:r w:rsidR="000015AF">
        <w:rPr>
          <w:rFonts w:cs="Arial"/>
          <w:color w:val="000000"/>
          <w:szCs w:val="20"/>
          <w:lang w:eastAsia="en-GB"/>
        </w:rPr>
        <w:t>.</w:t>
      </w:r>
    </w:p>
    <w:p w14:paraId="5DC43279" w14:textId="77777777" w:rsidR="00C61453" w:rsidRDefault="00682BF0" w:rsidP="00C61453">
      <w:pPr>
        <w:spacing w:after="0"/>
        <w:rPr>
          <w:rFonts w:cs="Arial"/>
          <w:color w:val="000000"/>
          <w:szCs w:val="20"/>
          <w:lang w:eastAsia="en-GB"/>
        </w:rPr>
      </w:pPr>
      <w:r w:rsidRPr="00495D33">
        <w:rPr>
          <w:rFonts w:cs="Arial"/>
          <w:color w:val="000000"/>
          <w:szCs w:val="20"/>
          <w:lang w:eastAsia="en-GB"/>
        </w:rPr>
        <w:t xml:space="preserve">If you want to use the Address Data in any other way, you must contact Royal Mail. Email </w:t>
      </w:r>
      <w:hyperlink r:id="rId13" w:history="1">
        <w:r w:rsidR="009904DE" w:rsidRPr="004F0FFA">
          <w:rPr>
            <w:rStyle w:val="Hyperlink"/>
            <w:rFonts w:cs="Arial"/>
            <w:szCs w:val="20"/>
            <w:lang w:eastAsia="en-GB"/>
          </w:rPr>
          <w:t>address.management@royalmail.com</w:t>
        </w:r>
      </w:hyperlink>
    </w:p>
    <w:p w14:paraId="0F34A829" w14:textId="187BBB11" w:rsidR="009904DE" w:rsidRPr="009904DE" w:rsidRDefault="009904DE" w:rsidP="00C61453">
      <w:pPr>
        <w:spacing w:after="0"/>
        <w:rPr>
          <w:rFonts w:cs="Arial"/>
          <w:color w:val="000000"/>
          <w:szCs w:val="20"/>
          <w:lang w:eastAsia="en-GB"/>
        </w:rPr>
      </w:pPr>
      <w:r w:rsidRPr="009904DE">
        <w:rPr>
          <w:rFonts w:cs="Arial"/>
          <w:b/>
          <w:bCs/>
          <w:szCs w:val="24"/>
          <w:lang w:val="en"/>
        </w:rPr>
        <w:t>Address data</w:t>
      </w:r>
    </w:p>
    <w:p w14:paraId="7223ED41" w14:textId="38B6C046" w:rsidR="009904DE" w:rsidRPr="009904DE" w:rsidRDefault="009904DE" w:rsidP="009904DE">
      <w:pPr>
        <w:spacing w:after="0"/>
        <w:rPr>
          <w:sz w:val="16"/>
        </w:rPr>
      </w:pPr>
      <w:r w:rsidRPr="009904DE">
        <w:rPr>
          <w:rFonts w:cs="Arial"/>
          <w:szCs w:val="24"/>
          <w:lang w:val="en"/>
        </w:rPr>
        <w:t>The following fields comprise the address data included in the dataset</w:t>
      </w:r>
      <w:r w:rsidR="00EE0CF1">
        <w:rPr>
          <w:rFonts w:cs="Arial"/>
          <w:szCs w:val="24"/>
          <w:lang w:val="en"/>
        </w:rPr>
        <w:t>:</w:t>
      </w:r>
    </w:p>
    <w:p w14:paraId="6751D7F0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Property Name</w:t>
      </w:r>
    </w:p>
    <w:p w14:paraId="49D5FFCF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Street No</w:t>
      </w:r>
    </w:p>
    <w:p w14:paraId="31C37813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Road</w:t>
      </w:r>
    </w:p>
    <w:p w14:paraId="32E23C82" w14:textId="77777777" w:rsidR="009904DE" w:rsidRPr="009904DE" w:rsidRDefault="009904DE" w:rsidP="009904DE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Town</w:t>
      </w:r>
    </w:p>
    <w:p w14:paraId="54CBB0F3" w14:textId="384DF613" w:rsidR="009904DE" w:rsidRPr="00C61453" w:rsidRDefault="009904DE" w:rsidP="00682BF0">
      <w:pPr>
        <w:numPr>
          <w:ilvl w:val="0"/>
          <w:numId w:val="10"/>
        </w:numPr>
        <w:spacing w:after="0" w:line="240" w:lineRule="atLeast"/>
        <w:rPr>
          <w:rFonts w:eastAsia="Times New Roman" w:cs="Times New Roman"/>
          <w:sz w:val="16"/>
          <w:szCs w:val="20"/>
        </w:rPr>
      </w:pPr>
      <w:r w:rsidRPr="009904DE">
        <w:rPr>
          <w:rFonts w:eastAsia="Times New Roman" w:cs="Times New Roman"/>
          <w:szCs w:val="24"/>
        </w:rPr>
        <w:t>Postcode</w:t>
      </w:r>
    </w:p>
    <w:sectPr w:rsidR="009904DE" w:rsidRPr="00C61453" w:rsidSect="00273080">
      <w:headerReference w:type="default" r:id="rId14"/>
      <w:footerReference w:type="default" r:id="rId15"/>
      <w:headerReference w:type="first" r:id="rId1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23E6" w14:textId="77777777" w:rsidR="008A1CB8" w:rsidRDefault="008A1CB8" w:rsidP="00B86A0A">
      <w:pPr>
        <w:spacing w:after="0" w:line="240" w:lineRule="auto"/>
      </w:pPr>
      <w:r>
        <w:separator/>
      </w:r>
    </w:p>
  </w:endnote>
  <w:endnote w:type="continuationSeparator" w:id="0">
    <w:p w14:paraId="6F134C45" w14:textId="77777777" w:rsidR="008A1CB8" w:rsidRDefault="008A1CB8" w:rsidP="00B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1943" w14:textId="77777777" w:rsidR="00DB6094" w:rsidRDefault="008C56D3">
    <w:pPr>
      <w:pStyle w:val="Footer"/>
      <w:jc w:val="center"/>
    </w:pPr>
    <w:sdt>
      <w:sdtPr>
        <w:id w:val="1075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6094">
          <w:fldChar w:fldCharType="begin"/>
        </w:r>
        <w:r w:rsidR="00DB6094">
          <w:instrText xml:space="preserve"> PAGE   \* MERGEFORMAT </w:instrText>
        </w:r>
        <w:r w:rsidR="00DB6094">
          <w:fldChar w:fldCharType="separate"/>
        </w:r>
        <w:r w:rsidR="00E41CB5">
          <w:rPr>
            <w:noProof/>
          </w:rPr>
          <w:t>4</w:t>
        </w:r>
        <w:r w:rsidR="00DB6094">
          <w:rPr>
            <w:noProof/>
          </w:rPr>
          <w:fldChar w:fldCharType="end"/>
        </w:r>
      </w:sdtContent>
    </w:sdt>
  </w:p>
  <w:p w14:paraId="4A48089D" w14:textId="77777777" w:rsidR="00DB6094" w:rsidRDefault="00DB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37B5" w14:textId="77777777" w:rsidR="008A1CB8" w:rsidRDefault="008A1CB8" w:rsidP="00B86A0A">
      <w:pPr>
        <w:spacing w:after="0" w:line="240" w:lineRule="auto"/>
      </w:pPr>
      <w:r>
        <w:separator/>
      </w:r>
    </w:p>
  </w:footnote>
  <w:footnote w:type="continuationSeparator" w:id="0">
    <w:p w14:paraId="78E7A7AE" w14:textId="77777777" w:rsidR="008A1CB8" w:rsidRDefault="008A1CB8" w:rsidP="00B8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80C7" w14:textId="77777777" w:rsidR="00A200BD" w:rsidRPr="00A200BD" w:rsidRDefault="00A200BD" w:rsidP="00A200BD">
    <w:pPr>
      <w:pStyle w:val="Header"/>
      <w:rPr>
        <w:rFonts w:eastAsia="Arial" w:cs="Arial"/>
        <w:szCs w:val="20"/>
      </w:rPr>
    </w:pPr>
    <w:r w:rsidRPr="00A200BD">
      <w:rPr>
        <w:rFonts w:eastAsia="Arial" w:cs="Arial"/>
        <w:szCs w:val="20"/>
      </w:rPr>
      <w:t>HM Land Registry</w:t>
    </w:r>
  </w:p>
  <w:p w14:paraId="41BB1A86" w14:textId="77777777" w:rsidR="00B86A0A" w:rsidRPr="00B86A0A" w:rsidRDefault="00B86A0A" w:rsidP="00B86A0A">
    <w:pPr>
      <w:pStyle w:val="Foo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C5800" w14:paraId="6BBD18EA" w14:textId="77777777" w:rsidTr="002C5800">
      <w:tc>
        <w:tcPr>
          <w:tcW w:w="4508" w:type="dxa"/>
        </w:tcPr>
        <w:p w14:paraId="48F887CC" w14:textId="111376FF" w:rsidR="002C5800" w:rsidRDefault="002C5800" w:rsidP="002C5800">
          <w:pPr>
            <w:pStyle w:val="Head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32C8BC46" wp14:editId="59EBA6A4">
                <wp:extent cx="2118360" cy="9829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017E778D" w14:textId="69DE39AA" w:rsidR="002C5800" w:rsidRDefault="002C5800" w:rsidP="00273080">
          <w:pPr>
            <w:pStyle w:val="Header"/>
            <w:jc w:val="center"/>
            <w:rPr>
              <w:rFonts w:cs="Arial"/>
            </w:rPr>
          </w:pPr>
          <w:r>
            <w:rPr>
              <w:rFonts w:eastAsia="Arial" w:cs="Arial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0D572692" wp14:editId="4E68828A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1832400" cy="950400"/>
                <wp:effectExtent l="0" t="0" r="0" b="2540"/>
                <wp:wrapSquare wrapText="bothSides"/>
                <wp:docPr id="3" name="Picture 3" descr="P:\Documents\My Pictures\MHCL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s\My Pictures\MHCLG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400" cy="95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4C3D56" w14:textId="5B4D742C" w:rsidR="00A200BD" w:rsidRPr="00A200BD" w:rsidRDefault="00A200BD" w:rsidP="00273080">
    <w:pPr>
      <w:pStyle w:val="Header"/>
      <w:jc w:val="center"/>
      <w:rPr>
        <w:rFonts w:cs="Arial"/>
      </w:rPr>
    </w:pPr>
    <w:r w:rsidRPr="00A200BD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EB67D" wp14:editId="456EB5E5">
              <wp:simplePos x="0" y="0"/>
              <wp:positionH relativeFrom="column">
                <wp:posOffset>5429250</wp:posOffset>
              </wp:positionH>
              <wp:positionV relativeFrom="paragraph">
                <wp:posOffset>-316230</wp:posOffset>
              </wp:positionV>
              <wp:extent cx="990600" cy="7143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BC004" w14:textId="519B7C80" w:rsidR="00A200BD" w:rsidRDefault="00A200BD" w:rsidP="00A200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EB6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7.5pt;margin-top:-24.9pt;width:78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" fillcolor="white [3201]" stroked="f" strokeweight=".5pt">
              <v:textbox>
                <w:txbxContent>
                  <w:p w14:paraId="77EBC004" w14:textId="519B7C80" w:rsidR="00A200BD" w:rsidRDefault="00A200BD" w:rsidP="00A200BD"/>
                </w:txbxContent>
              </v:textbox>
            </v:shape>
          </w:pict>
        </mc:Fallback>
      </mc:AlternateContent>
    </w:r>
  </w:p>
  <w:p w14:paraId="22D9FD29" w14:textId="67979526" w:rsidR="00A200BD" w:rsidRPr="00A200BD" w:rsidRDefault="00A200BD" w:rsidP="00A200BD">
    <w:pPr>
      <w:pStyle w:val="Header"/>
      <w:rPr>
        <w:rFonts w:cs="Arial"/>
      </w:rPr>
    </w:pPr>
    <w:r w:rsidRPr="00A200BD">
      <w:rPr>
        <w:rFonts w:cs="Arial"/>
      </w:rPr>
      <w:t xml:space="preserve">Data Product </w:t>
    </w:r>
    <w:r w:rsidR="000654BC">
      <w:rPr>
        <w:rFonts w:cs="Arial"/>
      </w:rPr>
      <w:t xml:space="preserve">Lite </w:t>
    </w:r>
    <w:r w:rsidRPr="00A200BD">
      <w:rPr>
        <w:rFonts w:cs="Arial"/>
      </w:rPr>
      <w:t>Specification</w:t>
    </w:r>
  </w:p>
  <w:p w14:paraId="1FD1DD78" w14:textId="77777777" w:rsidR="00A200BD" w:rsidRDefault="00A2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16D"/>
    <w:multiLevelType w:val="hybridMultilevel"/>
    <w:tmpl w:val="0CD8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99F"/>
    <w:multiLevelType w:val="hybridMultilevel"/>
    <w:tmpl w:val="85DC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89D"/>
    <w:multiLevelType w:val="multilevel"/>
    <w:tmpl w:val="631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01FEB"/>
    <w:multiLevelType w:val="multilevel"/>
    <w:tmpl w:val="71BE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806203"/>
    <w:multiLevelType w:val="hybridMultilevel"/>
    <w:tmpl w:val="910C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ACB"/>
    <w:multiLevelType w:val="multilevel"/>
    <w:tmpl w:val="098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D1108"/>
    <w:multiLevelType w:val="hybridMultilevel"/>
    <w:tmpl w:val="2C8A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6D5F"/>
    <w:multiLevelType w:val="hybridMultilevel"/>
    <w:tmpl w:val="CF684E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2E74"/>
    <w:multiLevelType w:val="hybridMultilevel"/>
    <w:tmpl w:val="8E66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75E9"/>
    <w:multiLevelType w:val="hybridMultilevel"/>
    <w:tmpl w:val="8EF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6F"/>
    <w:rsid w:val="000015AF"/>
    <w:rsid w:val="000124D6"/>
    <w:rsid w:val="00020150"/>
    <w:rsid w:val="000654BC"/>
    <w:rsid w:val="00097212"/>
    <w:rsid w:val="000B3C21"/>
    <w:rsid w:val="000C088C"/>
    <w:rsid w:val="001147AA"/>
    <w:rsid w:val="001F1189"/>
    <w:rsid w:val="00215B56"/>
    <w:rsid w:val="00236063"/>
    <w:rsid w:val="00273080"/>
    <w:rsid w:val="002C5800"/>
    <w:rsid w:val="002D71E5"/>
    <w:rsid w:val="002E2AE7"/>
    <w:rsid w:val="002E3760"/>
    <w:rsid w:val="00306B7E"/>
    <w:rsid w:val="003366FB"/>
    <w:rsid w:val="00351CB3"/>
    <w:rsid w:val="003C62ED"/>
    <w:rsid w:val="00495D33"/>
    <w:rsid w:val="004A6E31"/>
    <w:rsid w:val="004C554E"/>
    <w:rsid w:val="004E29D2"/>
    <w:rsid w:val="004F5DEB"/>
    <w:rsid w:val="0052648F"/>
    <w:rsid w:val="005962EA"/>
    <w:rsid w:val="00682BF0"/>
    <w:rsid w:val="00682CF8"/>
    <w:rsid w:val="007545A6"/>
    <w:rsid w:val="0076176F"/>
    <w:rsid w:val="007A411D"/>
    <w:rsid w:val="00817D5B"/>
    <w:rsid w:val="00893D40"/>
    <w:rsid w:val="0089607C"/>
    <w:rsid w:val="008A1CB8"/>
    <w:rsid w:val="008C56D3"/>
    <w:rsid w:val="008D418C"/>
    <w:rsid w:val="008E0A95"/>
    <w:rsid w:val="00905908"/>
    <w:rsid w:val="00922536"/>
    <w:rsid w:val="00945455"/>
    <w:rsid w:val="009904DE"/>
    <w:rsid w:val="00996732"/>
    <w:rsid w:val="00997855"/>
    <w:rsid w:val="00A13ED9"/>
    <w:rsid w:val="00A200BD"/>
    <w:rsid w:val="00A440ED"/>
    <w:rsid w:val="00A941E6"/>
    <w:rsid w:val="00AD5E2B"/>
    <w:rsid w:val="00AD6925"/>
    <w:rsid w:val="00AE4928"/>
    <w:rsid w:val="00B804CF"/>
    <w:rsid w:val="00B86A0A"/>
    <w:rsid w:val="00BA321E"/>
    <w:rsid w:val="00BE0ED5"/>
    <w:rsid w:val="00C419BB"/>
    <w:rsid w:val="00C61453"/>
    <w:rsid w:val="00C75581"/>
    <w:rsid w:val="00C87813"/>
    <w:rsid w:val="00CC2889"/>
    <w:rsid w:val="00D107FA"/>
    <w:rsid w:val="00D234AC"/>
    <w:rsid w:val="00D46500"/>
    <w:rsid w:val="00DB1674"/>
    <w:rsid w:val="00DB44EA"/>
    <w:rsid w:val="00DB6094"/>
    <w:rsid w:val="00DE3CFF"/>
    <w:rsid w:val="00E41CB5"/>
    <w:rsid w:val="00EB61A0"/>
    <w:rsid w:val="00EC58A3"/>
    <w:rsid w:val="00EE0CF1"/>
    <w:rsid w:val="00F1184D"/>
    <w:rsid w:val="00F62290"/>
    <w:rsid w:val="00FA66B4"/>
    <w:rsid w:val="00FC0721"/>
    <w:rsid w:val="533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DE5BA5"/>
  <w15:chartTrackingRefBased/>
  <w15:docId w15:val="{74BAE6AA-C734-4927-A81E-DE1941D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500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50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50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0A"/>
  </w:style>
  <w:style w:type="paragraph" w:styleId="Footer">
    <w:name w:val="footer"/>
    <w:basedOn w:val="Normal"/>
    <w:link w:val="FooterChar"/>
    <w:uiPriority w:val="99"/>
    <w:unhideWhenUsed/>
    <w:rsid w:val="00B8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0A"/>
  </w:style>
  <w:style w:type="character" w:styleId="Hyperlink">
    <w:name w:val="Hyperlink"/>
    <w:uiPriority w:val="99"/>
    <w:rsid w:val="00B86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6500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0B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0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00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00B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D4650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11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1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11D"/>
    <w:rPr>
      <w:vertAlign w:val="superscript"/>
    </w:rPr>
  </w:style>
  <w:style w:type="table" w:styleId="TableGrid">
    <w:name w:val="Table Grid"/>
    <w:basedOn w:val="TableNormal"/>
    <w:uiPriority w:val="39"/>
    <w:rsid w:val="0068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82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2CF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FA6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500"/>
    <w:pPr>
      <w:ind w:left="720"/>
      <w:contextualSpacing/>
    </w:pPr>
  </w:style>
  <w:style w:type="paragraph" w:customStyle="1" w:styleId="LRBodyText">
    <w:name w:val="LR: Body Text"/>
    <w:basedOn w:val="BodyText"/>
    <w:rsid w:val="00D46500"/>
    <w:pPr>
      <w:spacing w:after="0" w:line="240" w:lineRule="atLeast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500"/>
  </w:style>
  <w:style w:type="paragraph" w:customStyle="1" w:styleId="Default">
    <w:name w:val="Default"/>
    <w:basedOn w:val="Normal"/>
    <w:rsid w:val="00D46500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15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E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dress.management@royal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gov.uk/dataset/c186e17f-654d-4134-aed7-b3f13469546a/central-government-welsh-ministers-and-local-government-including-property-and-l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gov.uk/dataset/c186e17f-654d-4134-aed7-b3f13469546a/central-government-welsh-ministers-and-local-government-including-property-and-la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FFFF81FBA4248A6F2A099882558D8" ma:contentTypeVersion="9" ma:contentTypeDescription="Create a new document." ma:contentTypeScope="" ma:versionID="f4d4a422fdb1b95b37cbc2fd464a03fd">
  <xsd:schema xmlns:xsd="http://www.w3.org/2001/XMLSchema" xmlns:xs="http://www.w3.org/2001/XMLSchema" xmlns:p="http://schemas.microsoft.com/office/2006/metadata/properties" xmlns:ns3="79660a79-90e4-47a8-94c0-3df9684b38e1" targetNamespace="http://schemas.microsoft.com/office/2006/metadata/properties" ma:root="true" ma:fieldsID="dc03f347612d356b043a048f0ea30931" ns3:_="">
    <xsd:import namespace="79660a79-90e4-47a8-94c0-3df9684b3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0a79-90e4-47a8-94c0-3df9684b3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314E-7EBC-40F0-B470-6A01BE45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AB1BD-0C62-4F96-AEE1-FB9F17B930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660a79-90e4-47a8-94c0-3df9684b38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C00376-3865-45BB-841A-E84008E7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60a79-90e4-47a8-94c0-3df9684b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F3E2E-B4D5-4004-BAFE-06CE1E54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Alexander</dc:creator>
  <cp:keywords/>
  <dc:description/>
  <cp:lastModifiedBy>James Elder</cp:lastModifiedBy>
  <cp:revision>2</cp:revision>
  <dcterms:created xsi:type="dcterms:W3CDTF">2020-03-09T09:34:00Z</dcterms:created>
  <dcterms:modified xsi:type="dcterms:W3CDTF">2020-03-09T09:34:00Z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0x010100E3AFFFF81FBA4248A6F2A099882558D8</vt:lpwstr>
  </property>
</Properties>
</file>